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jc w:val="left"/>
        <w:rPr>
          <w:rFonts w:hint="default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ind w:right="640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 w:bidi="ar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 w:bidi="ar"/>
        </w:rPr>
        <w:t>台州市黄岩污水处理有限公司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 w:bidi="ar"/>
        </w:rPr>
        <w:t>公开招聘工作人员职位一览表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354"/>
        <w:gridCol w:w="780"/>
        <w:gridCol w:w="1131"/>
        <w:gridCol w:w="870"/>
        <w:gridCol w:w="3431"/>
        <w:gridCol w:w="1717"/>
        <w:gridCol w:w="1189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83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  <w:t>序号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岗位名称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人数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学历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要求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  <w:t>学位要求</w:t>
            </w:r>
          </w:p>
        </w:tc>
        <w:tc>
          <w:tcPr>
            <w:tcW w:w="343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专业要求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其他要求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  <w:t>考试形式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tblHeader/>
          <w:jc w:val="center"/>
        </w:trPr>
        <w:tc>
          <w:tcPr>
            <w:tcW w:w="839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1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工程岗A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2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全日制本科及以上学历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学士及以上</w:t>
            </w:r>
          </w:p>
        </w:tc>
        <w:tc>
          <w:tcPr>
            <w:tcW w:w="3431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本科：建筑类、设计学类</w:t>
            </w:r>
          </w:p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研究生：建筑学类、设计学类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黄岩区户籍；35周岁及以下。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笔试、面试</w:t>
            </w:r>
          </w:p>
        </w:tc>
        <w:tc>
          <w:tcPr>
            <w:tcW w:w="1470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该岗位需要长期室外作业，适宜男性。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tblHeader/>
          <w:jc w:val="center"/>
        </w:trPr>
        <w:tc>
          <w:tcPr>
            <w:tcW w:w="839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2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工程岗B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1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全日制本科及以上学历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学士及以上</w:t>
            </w:r>
          </w:p>
        </w:tc>
        <w:tc>
          <w:tcPr>
            <w:tcW w:w="3431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本科：土木类</w:t>
            </w:r>
          </w:p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研究生：土木工程类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黄岩区户籍；35周岁及以下。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笔试、面试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tblHeader/>
          <w:jc w:val="center"/>
        </w:trPr>
        <w:tc>
          <w:tcPr>
            <w:tcW w:w="839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3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综合岗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1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全日制本科及以上学历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学士及以上</w:t>
            </w:r>
          </w:p>
        </w:tc>
        <w:tc>
          <w:tcPr>
            <w:tcW w:w="3431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法学类</w:t>
            </w:r>
            <w:r>
              <w:rPr>
                <w:rFonts w:hint="eastAsia" w:eastAsia="宋体" w:cs="Times New Roman"/>
                <w:color w:val="auto"/>
                <w:lang w:val="en-US" w:eastAsia="zh-CN"/>
              </w:rPr>
              <w:t>、中国语言文学类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黄岩区户籍；35周岁及以下。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笔试、面试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需技能测试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tblHeader/>
          <w:jc w:val="center"/>
        </w:trPr>
        <w:tc>
          <w:tcPr>
            <w:tcW w:w="839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4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财务岗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1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全日制专科及以上学历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——</w:t>
            </w:r>
          </w:p>
        </w:tc>
        <w:tc>
          <w:tcPr>
            <w:tcW w:w="3431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会计、会计学、财务管理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黄岩区户籍；35周岁及以下。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笔试、面试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color w:val="auto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需技能测试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ZmQ0OTc5ZDdjYjU5YzlhMWMyYmYwYmRmMTM1NGEifQ=="/>
  </w:docVars>
  <w:rsids>
    <w:rsidRoot w:val="00000000"/>
    <w:rsid w:val="05677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正文文本缩进 + 段前: 2 字符"/>
    <w:basedOn w:val="1"/>
    <w:autoRedefine/>
    <w:qFormat/>
    <w:uiPriority w:val="0"/>
    <w:pPr>
      <w:ind w:left="420" w:leftChars="200"/>
      <w:jc w:val="left"/>
    </w:pPr>
    <w:rPr>
      <w:sz w:val="28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2024-03-01T09:23:23Z</dcterms:created>
  <dc:creator>Administrator</dc:creator>
  <cp:lastModifiedBy>Administrator</cp:lastModifiedBy>
  <dcterms:modified xsi:type="dcterms:W3CDTF">2024-03-01T09:24:02Z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637D982D356F4727BD779F470991E567_12</vt:lpwstr>
  </property>
</Properties>
</file>